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77AB" w14:textId="77777777" w:rsidR="00EE4AC8" w:rsidRDefault="00E53F35">
      <w:pPr>
        <w:spacing w:line="5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國立中山大學</w:t>
      </w:r>
      <w:r>
        <w:rPr>
          <w:rFonts w:ascii="標楷體" w:eastAsia="標楷體" w:hAnsi="標楷體"/>
          <w:sz w:val="36"/>
        </w:rPr>
        <w:t>114</w:t>
      </w:r>
      <w:r>
        <w:rPr>
          <w:rFonts w:ascii="標楷體" w:eastAsia="標楷體" w:hAnsi="標楷體"/>
          <w:sz w:val="36"/>
        </w:rPr>
        <w:t>學年度《國際資產管理研究所》碩士班</w:t>
      </w:r>
    </w:p>
    <w:p w14:paraId="1159BAE2" w14:textId="2C01CEA1" w:rsidR="00EE4AC8" w:rsidRDefault="00E53F35">
      <w:pPr>
        <w:spacing w:line="500" w:lineRule="exact"/>
        <w:jc w:val="center"/>
      </w:pPr>
      <w:r>
        <w:rPr>
          <w:rFonts w:ascii="標楷體" w:eastAsia="標楷體" w:hAnsi="標楷體"/>
          <w:sz w:val="36"/>
        </w:rPr>
        <w:t>考試入學</w:t>
      </w:r>
      <w:r>
        <w:rPr>
          <w:rFonts w:ascii="標楷體" w:eastAsia="標楷體" w:hAnsi="標楷體"/>
          <w:sz w:val="36"/>
        </w:rPr>
        <w:t>基本資料表</w:t>
      </w:r>
    </w:p>
    <w:tbl>
      <w:tblPr>
        <w:tblW w:w="9884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410"/>
        <w:gridCol w:w="1276"/>
        <w:gridCol w:w="2977"/>
        <w:gridCol w:w="2126"/>
      </w:tblGrid>
      <w:tr w:rsidR="00EE4AC8" w14:paraId="04263548" w14:textId="7777777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328D3" w14:textId="77777777" w:rsidR="00EE4AC8" w:rsidRDefault="00E53F35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中文</w:t>
            </w:r>
          </w:p>
          <w:p w14:paraId="0921ED63" w14:textId="77777777" w:rsidR="00EE4AC8" w:rsidRDefault="00E53F35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B46C" w14:textId="77777777" w:rsidR="00EE4AC8" w:rsidRDefault="00EE4AC8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27BB0" w14:textId="77777777" w:rsidR="00EE4AC8" w:rsidRDefault="00E53F35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英文</w:t>
            </w:r>
          </w:p>
          <w:p w14:paraId="1B0FCA82" w14:textId="77777777" w:rsidR="00EE4AC8" w:rsidRDefault="00E53F35">
            <w:pPr>
              <w:spacing w:line="240" w:lineRule="exact"/>
              <w:ind w:left="85" w:right="85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8A036" w14:textId="77777777" w:rsidR="00EE4AC8" w:rsidRDefault="00EE4AC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7204A" w14:textId="77777777" w:rsidR="00EE4AC8" w:rsidRDefault="00EE4AC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46EEAD92" w14:textId="77777777" w:rsidR="00EE4AC8" w:rsidRDefault="00EE4AC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4D858917" w14:textId="77777777" w:rsidR="00EE4AC8" w:rsidRDefault="00EE4AC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16E90309" w14:textId="77777777" w:rsidR="00EE4AC8" w:rsidRDefault="00E53F3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插入照片</w:t>
            </w:r>
          </w:p>
        </w:tc>
      </w:tr>
      <w:tr w:rsidR="00EE4AC8" w14:paraId="0F85BD7D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6C9CC" w14:textId="77777777" w:rsidR="00EE4AC8" w:rsidRDefault="00E53F35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86B40" w14:textId="77777777" w:rsidR="00EE4AC8" w:rsidRDefault="00E53F35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住家電話：</w:t>
            </w:r>
          </w:p>
          <w:p w14:paraId="250775C8" w14:textId="77777777" w:rsidR="00EE4AC8" w:rsidRDefault="00E53F35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手機：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E3321" w14:textId="77777777" w:rsidR="00EE4AC8" w:rsidRDefault="00E53F35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緊急連絡人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3C38AE" w14:textId="77777777" w:rsidR="00EE4AC8" w:rsidRDefault="00E53F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姓名：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</w:rPr>
              <w:t>電話：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2DD3" w14:textId="77777777" w:rsidR="00EE4AC8" w:rsidRDefault="00EE4AC8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EE4AC8" w14:paraId="5943D43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322FA" w14:textId="77777777" w:rsidR="00EE4AC8" w:rsidRDefault="00E53F35">
            <w:pPr>
              <w:spacing w:line="240" w:lineRule="exact"/>
              <w:ind w:left="57" w:right="57"/>
            </w:pPr>
            <w:r>
              <w:rPr>
                <w:rFonts w:ascii="標楷體" w:eastAsia="標楷體" w:hAnsi="標楷體"/>
                <w:sz w:val="22"/>
              </w:rPr>
              <w:t>畢</w:t>
            </w:r>
            <w:r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業</w:t>
            </w:r>
          </w:p>
          <w:p w14:paraId="11219E00" w14:textId="77777777" w:rsidR="00EE4AC8" w:rsidRDefault="00E53F35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71CEC" w14:textId="77777777" w:rsidR="00EE4AC8" w:rsidRDefault="00E53F35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學校：</w:t>
            </w:r>
          </w:p>
          <w:p w14:paraId="78DD690A" w14:textId="77777777" w:rsidR="00EE4AC8" w:rsidRDefault="00E53F3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學系：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A6A2" w14:textId="77777777" w:rsidR="00EE4AC8" w:rsidRDefault="00E53F3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畢業</w:t>
            </w:r>
          </w:p>
          <w:p w14:paraId="49EC7463" w14:textId="77777777" w:rsidR="00EE4AC8" w:rsidRDefault="00E53F3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肄業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9C426" w14:textId="77777777" w:rsidR="00EE4AC8" w:rsidRDefault="00EE4AC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3626928A" w14:textId="77777777" w:rsidR="00EE4AC8" w:rsidRDefault="00EE4AC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07C79" w14:textId="77777777" w:rsidR="00EE4AC8" w:rsidRDefault="00EE4AC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EE4AC8" w14:paraId="77543BA5" w14:textId="77777777">
        <w:tblPrEx>
          <w:tblCellMar>
            <w:top w:w="0" w:type="dxa"/>
            <w:bottom w:w="0" w:type="dxa"/>
          </w:tblCellMar>
        </w:tblPrEx>
        <w:trPr>
          <w:cantSplit/>
          <w:trHeight w:val="5046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247C3" w14:textId="77777777" w:rsidR="00EE4AC8" w:rsidRDefault="00E53F35">
            <w:pPr>
              <w:spacing w:line="360" w:lineRule="exact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個人簡歷（或自傳）</w:t>
            </w:r>
          </w:p>
        </w:tc>
        <w:tc>
          <w:tcPr>
            <w:tcW w:w="8789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BEBD" w14:textId="77777777" w:rsidR="00EE4AC8" w:rsidRDefault="00E53F35">
            <w:pPr>
              <w:pStyle w:val="afb"/>
              <w:spacing w:before="0" w:line="0" w:lineRule="atLeast"/>
              <w:ind w:left="1478" w:right="-283" w:hanging="304"/>
            </w:pPr>
            <w:r>
              <w:rPr>
                <w:rFonts w:ascii="標楷體" w:eastAsia="標楷體" w:hAnsi="標楷體"/>
                <w:sz w:val="22"/>
                <w:szCs w:val="18"/>
              </w:rPr>
              <w:t>（限</w:t>
            </w:r>
            <w:r>
              <w:rPr>
                <w:rFonts w:ascii="標楷體" w:eastAsia="標楷體" w:hAnsi="標楷體"/>
                <w:sz w:val="22"/>
                <w:szCs w:val="18"/>
              </w:rPr>
              <w:t>300</w:t>
            </w:r>
            <w:r>
              <w:rPr>
                <w:rFonts w:ascii="標楷體" w:eastAsia="標楷體" w:hAnsi="標楷體"/>
                <w:sz w:val="22"/>
                <w:szCs w:val="18"/>
              </w:rPr>
              <w:t>字內）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</w:p>
          <w:p w14:paraId="5C5D034B" w14:textId="77777777" w:rsidR="00EE4AC8" w:rsidRDefault="00EE4AC8">
            <w:pPr>
              <w:pStyle w:val="afb"/>
              <w:spacing w:before="0" w:line="240" w:lineRule="atLeast"/>
              <w:ind w:right="-283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EE4AC8" w14:paraId="2FCAD5D1" w14:textId="77777777">
        <w:tblPrEx>
          <w:tblCellMar>
            <w:top w:w="0" w:type="dxa"/>
            <w:bottom w:w="0" w:type="dxa"/>
          </w:tblCellMar>
        </w:tblPrEx>
        <w:trPr>
          <w:cantSplit/>
          <w:trHeight w:val="1970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11C41" w14:textId="77777777" w:rsidR="00EE4AC8" w:rsidRDefault="00E53F35">
            <w:pPr>
              <w:spacing w:line="360" w:lineRule="exact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語文能力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5D86E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/>
                <w:sz w:val="22"/>
                <w:szCs w:val="18"/>
              </w:rPr>
              <w:t>（</w:t>
            </w:r>
            <w:r>
              <w:rPr>
                <w:rFonts w:ascii="標楷體" w:eastAsia="標楷體" w:hAnsi="標楷體"/>
                <w:sz w:val="22"/>
                <w:szCs w:val="18"/>
              </w:rPr>
              <w:t>TOEIC</w:t>
            </w:r>
            <w:r>
              <w:rPr>
                <w:rFonts w:ascii="標楷體" w:eastAsia="標楷體" w:hAnsi="標楷體"/>
                <w:sz w:val="22"/>
                <w:szCs w:val="18"/>
              </w:rPr>
              <w:t>、</w:t>
            </w:r>
            <w:r>
              <w:rPr>
                <w:rFonts w:ascii="標楷體" w:eastAsia="標楷體" w:hAnsi="標楷體"/>
                <w:sz w:val="22"/>
                <w:szCs w:val="18"/>
              </w:rPr>
              <w:t>TOEFL</w:t>
            </w:r>
            <w:r>
              <w:rPr>
                <w:rFonts w:ascii="標楷體" w:eastAsia="標楷體" w:hAnsi="標楷體"/>
                <w:sz w:val="22"/>
                <w:szCs w:val="18"/>
              </w:rPr>
              <w:t>、全民英檢或日文檢定</w:t>
            </w:r>
            <w:r>
              <w:rPr>
                <w:rFonts w:ascii="標楷體" w:eastAsia="標楷體" w:hAnsi="標楷體"/>
                <w:sz w:val="22"/>
                <w:szCs w:val="18"/>
              </w:rPr>
              <w:t>…</w:t>
            </w:r>
            <w:r>
              <w:rPr>
                <w:rFonts w:ascii="標楷體" w:eastAsia="標楷體" w:hAnsi="標楷體"/>
                <w:sz w:val="22"/>
                <w:szCs w:val="18"/>
              </w:rPr>
              <w:t>，至多列舉</w:t>
            </w:r>
            <w:r>
              <w:rPr>
                <w:rFonts w:ascii="標楷體" w:eastAsia="標楷體" w:hAnsi="標楷體"/>
                <w:sz w:val="22"/>
                <w:szCs w:val="18"/>
              </w:rPr>
              <w:t>3</w:t>
            </w:r>
            <w:r>
              <w:rPr>
                <w:rFonts w:ascii="標楷體" w:eastAsia="標楷體" w:hAnsi="標楷體"/>
                <w:sz w:val="22"/>
                <w:szCs w:val="18"/>
              </w:rPr>
              <w:t>項為限）</w:t>
            </w:r>
          </w:p>
          <w:p w14:paraId="47ECE6AD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</w:t>
            </w:r>
          </w:p>
          <w:p w14:paraId="665A5848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</w:t>
            </w:r>
          </w:p>
          <w:p w14:paraId="32F9AF67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</w:t>
            </w:r>
          </w:p>
        </w:tc>
      </w:tr>
      <w:tr w:rsidR="00EE4AC8" w14:paraId="07D69D9C" w14:textId="77777777">
        <w:tblPrEx>
          <w:tblCellMar>
            <w:top w:w="0" w:type="dxa"/>
            <w:bottom w:w="0" w:type="dxa"/>
          </w:tblCellMar>
        </w:tblPrEx>
        <w:trPr>
          <w:cantSplit/>
          <w:trHeight w:val="2848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96CC6" w14:textId="77777777" w:rsidR="00EE4AC8" w:rsidRDefault="00E53F3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特殊表現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EA419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/>
                <w:sz w:val="22"/>
                <w:szCs w:val="18"/>
              </w:rPr>
              <w:t>（如競賽成果、證照考試、研究計畫</w:t>
            </w:r>
            <w:r>
              <w:rPr>
                <w:rFonts w:ascii="標楷體" w:eastAsia="標楷體" w:hAnsi="標楷體"/>
                <w:sz w:val="22"/>
                <w:szCs w:val="18"/>
              </w:rPr>
              <w:t>…</w:t>
            </w:r>
            <w:r>
              <w:rPr>
                <w:rFonts w:ascii="標楷體" w:eastAsia="標楷體" w:hAnsi="標楷體"/>
                <w:sz w:val="22"/>
                <w:szCs w:val="18"/>
              </w:rPr>
              <w:t>等，至多列舉</w:t>
            </w:r>
            <w:r>
              <w:rPr>
                <w:rFonts w:ascii="標楷體" w:eastAsia="標楷體" w:hAnsi="標楷體"/>
                <w:sz w:val="22"/>
                <w:szCs w:val="18"/>
              </w:rPr>
              <w:t>8</w:t>
            </w:r>
            <w:r>
              <w:rPr>
                <w:rFonts w:ascii="標楷體" w:eastAsia="標楷體" w:hAnsi="標楷體"/>
                <w:sz w:val="22"/>
                <w:szCs w:val="18"/>
              </w:rPr>
              <w:t>項為限）</w:t>
            </w:r>
          </w:p>
          <w:p w14:paraId="47FA2773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</w:t>
            </w:r>
          </w:p>
          <w:p w14:paraId="62C854D8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</w:t>
            </w:r>
          </w:p>
          <w:p w14:paraId="3A6BDC27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</w:t>
            </w:r>
          </w:p>
          <w:p w14:paraId="56E99D68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4.</w:t>
            </w:r>
          </w:p>
          <w:p w14:paraId="5B48856F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5.</w:t>
            </w:r>
          </w:p>
          <w:p w14:paraId="0833C753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6.</w:t>
            </w:r>
          </w:p>
          <w:p w14:paraId="45726004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7.</w:t>
            </w:r>
          </w:p>
          <w:p w14:paraId="4FDA6161" w14:textId="77777777" w:rsidR="00EE4AC8" w:rsidRDefault="00E53F35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8.</w:t>
            </w:r>
          </w:p>
        </w:tc>
      </w:tr>
      <w:tr w:rsidR="00EE4AC8" w14:paraId="1E13A54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91534" w14:textId="77777777" w:rsidR="00EE4AC8" w:rsidRDefault="00E53F3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備註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F5A30" w14:textId="77777777" w:rsidR="00EE4AC8" w:rsidRDefault="00E53F35">
            <w:pPr>
              <w:spacing w:line="0" w:lineRule="atLeast"/>
              <w:ind w:left="91"/>
              <w:jc w:val="both"/>
            </w:pPr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本</w:t>
            </w:r>
            <w:proofErr w:type="gramStart"/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表需上傳</w:t>
            </w:r>
            <w:proofErr w:type="gramEnd"/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至本校報名系統；</w:t>
            </w:r>
            <w:proofErr w:type="gramStart"/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備審資料</w:t>
            </w:r>
            <w:proofErr w:type="gramEnd"/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上傳方式與時程，請參見簡章說明。</w:t>
            </w:r>
            <w:proofErr w:type="gramStart"/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備審文件</w:t>
            </w:r>
            <w:proofErr w:type="gramEnd"/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紙本無須再寄。</w:t>
            </w:r>
            <w:r>
              <w:rPr>
                <w:rFonts w:ascii="標楷體" w:eastAsia="標楷體" w:hAnsi="標楷體"/>
                <w:spacing w:val="10"/>
                <w:sz w:val="22"/>
                <w:szCs w:val="18"/>
                <w:u w:val="single"/>
              </w:rPr>
              <w:t>如有填寫</w:t>
            </w:r>
            <w:proofErr w:type="gramStart"/>
            <w:r>
              <w:rPr>
                <w:rFonts w:ascii="標楷體" w:eastAsia="標楷體" w:hAnsi="標楷體"/>
                <w:spacing w:val="10"/>
                <w:sz w:val="22"/>
                <w:szCs w:val="18"/>
                <w:u w:val="single"/>
              </w:rPr>
              <w:t>不實依相關</w:t>
            </w:r>
            <w:proofErr w:type="gramEnd"/>
            <w:r>
              <w:rPr>
                <w:rFonts w:ascii="標楷體" w:eastAsia="標楷體" w:hAnsi="標楷體"/>
                <w:spacing w:val="10"/>
                <w:sz w:val="22"/>
                <w:szCs w:val="18"/>
                <w:u w:val="single"/>
              </w:rPr>
              <w:t>規定辦理。</w:t>
            </w:r>
          </w:p>
        </w:tc>
      </w:tr>
    </w:tbl>
    <w:p w14:paraId="72B947D9" w14:textId="77777777" w:rsidR="00EE4AC8" w:rsidRDefault="00EE4AC8">
      <w:pPr>
        <w:pStyle w:val="a3"/>
        <w:ind w:left="0"/>
        <w:rPr>
          <w:rFonts w:eastAsia="標楷體"/>
          <w:sz w:val="24"/>
          <w:szCs w:val="24"/>
        </w:rPr>
      </w:pPr>
    </w:p>
    <w:sectPr w:rsidR="00EE4AC8">
      <w:footerReference w:type="default" r:id="rId6"/>
      <w:pgSz w:w="11906" w:h="16838"/>
      <w:pgMar w:top="993" w:right="991" w:bottom="851" w:left="993" w:header="490" w:footer="356" w:gutter="0"/>
      <w:cols w:space="720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52F5" w14:textId="77777777" w:rsidR="00000000" w:rsidRDefault="00E53F35">
      <w:r>
        <w:separator/>
      </w:r>
    </w:p>
  </w:endnote>
  <w:endnote w:type="continuationSeparator" w:id="0">
    <w:p w14:paraId="3B1EB9AE" w14:textId="77777777" w:rsidR="00000000" w:rsidRDefault="00E5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粗圓體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BCEA" w14:textId="77777777" w:rsidR="0052091A" w:rsidRDefault="00E53F35">
    <w:pPr>
      <w:pStyle w:val="a9"/>
      <w:jc w:val="center"/>
    </w:pPr>
  </w:p>
  <w:p w14:paraId="7C5243E2" w14:textId="77777777" w:rsidR="0052091A" w:rsidRDefault="00E53F35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379C" w14:textId="77777777" w:rsidR="00000000" w:rsidRDefault="00E53F35">
      <w:r>
        <w:rPr>
          <w:color w:val="000000"/>
        </w:rPr>
        <w:separator/>
      </w:r>
    </w:p>
  </w:footnote>
  <w:footnote w:type="continuationSeparator" w:id="0">
    <w:p w14:paraId="4AEF1074" w14:textId="77777777" w:rsidR="00000000" w:rsidRDefault="00E5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4AC8"/>
    <w:rsid w:val="00C22824"/>
    <w:rsid w:val="00E53F35"/>
    <w:rsid w:val="00E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A6EF"/>
  <w15:docId w15:val="{7A6725B1-30ED-4872-BFED-D5EB2D3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0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3"/>
      <w:sz w:val="52"/>
      <w:szCs w:val="5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kern w:val="0"/>
      <w:sz w:val="36"/>
      <w:szCs w:val="36"/>
    </w:rPr>
  </w:style>
  <w:style w:type="paragraph" w:customStyle="1" w:styleId="10">
    <w:name w:val="(1)"/>
    <w:basedOn w:val="a"/>
    <w:autoRedefine/>
    <w:pPr>
      <w:snapToGrid w:val="0"/>
      <w:ind w:left="1580" w:right="-283" w:hanging="406"/>
    </w:pPr>
    <w:rPr>
      <w:szCs w:val="24"/>
    </w:rPr>
  </w:style>
  <w:style w:type="paragraph" w:customStyle="1" w:styleId="a3">
    <w:name w:val="壹"/>
    <w:basedOn w:val="a"/>
    <w:autoRedefine/>
    <w:pPr>
      <w:widowControl/>
      <w:overflowPunct w:val="0"/>
      <w:autoSpaceDE w:val="0"/>
      <w:snapToGrid w:val="0"/>
      <w:spacing w:before="180"/>
      <w:ind w:left="426" w:right="6"/>
      <w:jc w:val="both"/>
    </w:pPr>
    <w:rPr>
      <w:rFonts w:ascii="標楷體" w:hAnsi="標楷體"/>
      <w:b/>
      <w:sz w:val="28"/>
    </w:rPr>
  </w:style>
  <w:style w:type="paragraph" w:customStyle="1" w:styleId="a4">
    <w:name w:val="目錄"/>
    <w:basedOn w:val="a"/>
    <w:pPr>
      <w:widowControl/>
      <w:tabs>
        <w:tab w:val="left" w:leader="hyphen" w:pos="8400"/>
        <w:tab w:val="center" w:pos="8760"/>
      </w:tabs>
      <w:overflowPunct w:val="0"/>
      <w:autoSpaceDE w:val="0"/>
      <w:spacing w:line="480" w:lineRule="atLeast"/>
      <w:ind w:left="600" w:right="605"/>
    </w:pPr>
    <w:rPr>
      <w:rFonts w:ascii="標楷體" w:hAnsi="標楷體"/>
    </w:rPr>
  </w:style>
  <w:style w:type="character" w:customStyle="1" w:styleId="a5">
    <w:name w:val="（一）文 字元"/>
    <w:rPr>
      <w:rFonts w:ascii="標楷體" w:eastAsia="標楷體" w:hAnsi="標楷體"/>
      <w:bCs/>
    </w:rPr>
  </w:style>
  <w:style w:type="character" w:customStyle="1" w:styleId="a6">
    <w:name w:val="(一) 字元"/>
    <w:rPr>
      <w:rFonts w:ascii="標楷體" w:eastAsia="標楷體" w:hAnsi="標楷體"/>
      <w:bCs/>
    </w:rPr>
  </w:style>
  <w:style w:type="paragraph" w:customStyle="1" w:styleId="a7">
    <w:name w:val="(一)"/>
    <w:basedOn w:val="a"/>
    <w:autoRedefine/>
    <w:pPr>
      <w:tabs>
        <w:tab w:val="left" w:pos="1200"/>
      </w:tabs>
      <w:snapToGrid w:val="0"/>
      <w:spacing w:before="180" w:after="108"/>
      <w:ind w:left="1196" w:hanging="790"/>
      <w:jc w:val="both"/>
    </w:pPr>
    <w:rPr>
      <w:rFonts w:ascii="標楷體" w:eastAsia="標楷體" w:hAnsi="標楷體"/>
      <w:bCs/>
      <w:kern w:val="3"/>
      <w:sz w:val="24"/>
      <w:szCs w:val="22"/>
    </w:rPr>
  </w:style>
  <w:style w:type="paragraph" w:customStyle="1" w:styleId="a8">
    <w:name w:val="（一）文"/>
    <w:basedOn w:val="a7"/>
    <w:autoRedefine/>
    <w:pPr>
      <w:tabs>
        <w:tab w:val="clear" w:pos="1200"/>
      </w:tabs>
      <w:spacing w:before="0" w:after="0"/>
      <w:ind w:left="1529" w:hanging="677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2017cm0cm009cm14pt">
    <w:name w:val="樣式 表格內文2 + 左:  0.17 cm 第一行:  0 cm 右:  0.09 cm 行距:  固定行高 14 pt"/>
    <w:basedOn w:val="a"/>
    <w:pPr>
      <w:widowControl/>
      <w:overflowPunct w:val="0"/>
      <w:autoSpaceDE w:val="0"/>
      <w:spacing w:before="120" w:line="280" w:lineRule="exact"/>
      <w:ind w:left="96" w:right="51"/>
      <w:jc w:val="both"/>
    </w:pPr>
    <w:rPr>
      <w:rFonts w:ascii="細明體" w:eastAsia="細明體" w:hAnsi="細明體" w:cs="新細明體"/>
    </w:rPr>
  </w:style>
  <w:style w:type="paragraph" w:customStyle="1" w:styleId="11281026">
    <w:name w:val="樣式 表格一1 + 左:  1.28 字元 凸出:  1 字元 右:  0.26 字元"/>
    <w:basedOn w:val="a"/>
    <w:pPr>
      <w:spacing w:line="260" w:lineRule="exact"/>
      <w:ind w:left="228" w:right="26" w:hanging="100"/>
      <w:jc w:val="both"/>
    </w:pPr>
    <w:rPr>
      <w:rFonts w:ascii="細明體" w:eastAsia="細明體" w:hAnsi="細明體" w:cs="新細明體"/>
    </w:rPr>
  </w:style>
  <w:style w:type="paragraph" w:customStyle="1" w:styleId="009cm">
    <w:name w:val="樣式 表格一 + 右:  0.09 cm"/>
    <w:basedOn w:val="a"/>
    <w:pPr>
      <w:widowControl/>
      <w:overflowPunct w:val="0"/>
      <w:autoSpaceDE w:val="0"/>
      <w:spacing w:before="120" w:line="280" w:lineRule="exact"/>
      <w:ind w:left="504" w:right="51" w:hanging="408"/>
      <w:jc w:val="both"/>
    </w:pPr>
    <w:rPr>
      <w:rFonts w:ascii="細明體" w:eastAsia="細明體" w:hAnsi="細明體"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pPr>
      <w:spacing w:before="120" w:line="220" w:lineRule="exact"/>
      <w:ind w:left="272" w:right="125" w:hanging="181"/>
      <w:jc w:val="both"/>
    </w:pPr>
    <w:rPr>
      <w:rFonts w:ascii="華康中黑體" w:eastAsia="華康中黑體" w:hAnsi="華康中黑體" w:cs="新細明體"/>
      <w:sz w:val="18"/>
    </w:rPr>
  </w:style>
  <w:style w:type="paragraph" w:customStyle="1" w:styleId="11106cm0cm6pt2pt">
    <w:name w:val="樣式 目錄 + 細明體 11 點 左:  1.06 cm 右:  0 cm 套用前:  6 pt 套用後:  2 pt..."/>
    <w:basedOn w:val="a4"/>
    <w:pPr>
      <w:spacing w:before="120" w:after="40" w:line="260" w:lineRule="exact"/>
      <w:ind w:left="601" w:right="0"/>
    </w:pPr>
    <w:rPr>
      <w:rFonts w:ascii="細明體" w:eastAsia="細明體" w:hAnsi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4"/>
    <w:pPr>
      <w:spacing w:before="120" w:after="40" w:line="260" w:lineRule="exact"/>
      <w:ind w:left="601" w:right="0" w:firstLine="238"/>
    </w:pPr>
    <w:rPr>
      <w:rFonts w:ascii="細明體" w:eastAsia="細明體" w:hAnsi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4"/>
    <w:pPr>
      <w:spacing w:after="40" w:line="260" w:lineRule="exact"/>
      <w:ind w:left="601" w:right="0" w:firstLine="238"/>
    </w:pPr>
    <w:rPr>
      <w:rFonts w:ascii="細明體" w:eastAsia="細明體" w:hAnsi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pPr>
      <w:spacing w:line="260" w:lineRule="exact"/>
      <w:ind w:left="435" w:right="125" w:hanging="246"/>
      <w:jc w:val="both"/>
    </w:pPr>
    <w:rPr>
      <w:rFonts w:ascii="細明體" w:eastAsia="細明體" w:hAnsi="細明體" w:cs="新細明體"/>
      <w:sz w:val="18"/>
    </w:rPr>
  </w:style>
  <w:style w:type="paragraph" w:styleId="af">
    <w:name w:val="Plain Text"/>
    <w:basedOn w:val="a"/>
    <w:rPr>
      <w:rFonts w:ascii="細明體" w:eastAsia="細明體" w:hAnsi="細明體"/>
    </w:rPr>
  </w:style>
  <w:style w:type="character" w:customStyle="1" w:styleId="af0">
    <w:name w:val="純文字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character" w:customStyle="1" w:styleId="af2">
    <w:name w:val="註釋標題 字元"/>
    <w:basedOn w:val="a0"/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11">
    <w:name w:val="表附註1"/>
    <w:basedOn w:val="a"/>
    <w:pPr>
      <w:spacing w:before="200"/>
      <w:ind w:left="57" w:right="57"/>
    </w:pPr>
    <w:rPr>
      <w:rFonts w:ascii="細明體" w:eastAsia="細明體" w:hAnsi="細明體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0"/>
    <w:rPr>
      <w:rFonts w:ascii="Arial" w:eastAsia="新細明體" w:hAnsi="Arial" w:cs="Times New Roman"/>
      <w:kern w:val="0"/>
      <w:sz w:val="18"/>
      <w:szCs w:val="18"/>
    </w:rPr>
  </w:style>
  <w:style w:type="paragraph" w:customStyle="1" w:styleId="12">
    <w:name w:val="新表格內1"/>
    <w:basedOn w:val="a"/>
    <w:pPr>
      <w:spacing w:before="60" w:after="60" w:line="240" w:lineRule="exact"/>
      <w:ind w:left="211" w:right="91" w:hanging="156"/>
      <w:jc w:val="both"/>
    </w:pPr>
    <w:rPr>
      <w:rFonts w:eastAsia="標楷體"/>
    </w:rPr>
  </w:style>
  <w:style w:type="paragraph" w:customStyle="1" w:styleId="af6">
    <w:name w:val="一文"/>
    <w:basedOn w:val="a"/>
    <w:autoRedefine/>
    <w:pPr>
      <w:snapToGrid w:val="0"/>
      <w:spacing w:after="120"/>
      <w:ind w:left="1857" w:right="58" w:hanging="1737"/>
      <w:jc w:val="both"/>
    </w:pPr>
    <w:rPr>
      <w:bCs/>
      <w:szCs w:val="24"/>
    </w:rPr>
  </w:style>
  <w:style w:type="paragraph" w:customStyle="1" w:styleId="13">
    <w:name w:val="1"/>
    <w:basedOn w:val="a"/>
    <w:autoRedefine/>
    <w:pPr>
      <w:snapToGrid w:val="0"/>
      <w:spacing w:after="60"/>
      <w:ind w:left="1495" w:right="58" w:hanging="305"/>
      <w:jc w:val="both"/>
    </w:pPr>
    <w:rPr>
      <w:szCs w:val="24"/>
    </w:rPr>
  </w:style>
  <w:style w:type="paragraph" w:customStyle="1" w:styleId="-">
    <w:name w:val="表格-附註"/>
    <w:basedOn w:val="a"/>
    <w:pPr>
      <w:spacing w:before="120"/>
      <w:ind w:left="244" w:right="57" w:hanging="187"/>
    </w:pPr>
    <w:rPr>
      <w:rFonts w:ascii="細明體" w:eastAsia="細明體" w:hAnsi="細明體"/>
    </w:rPr>
  </w:style>
  <w:style w:type="paragraph" w:customStyle="1" w:styleId="af7">
    <w:name w:val="款"/>
    <w:basedOn w:val="a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styleId="af8">
    <w:name w:val="Emphasis"/>
    <w:rPr>
      <w:i/>
      <w:iCs/>
    </w:rPr>
  </w:style>
  <w:style w:type="paragraph" w:customStyle="1" w:styleId="new">
    <w:name w:val="一new"/>
    <w:basedOn w:val="a3"/>
    <w:autoRedefine/>
    <w:pPr>
      <w:spacing w:before="108" w:after="72"/>
      <w:ind w:left="1175" w:hanging="327"/>
      <w:jc w:val="left"/>
    </w:pPr>
    <w:rPr>
      <w:rFonts w:eastAsia="標楷體"/>
      <w:sz w:val="24"/>
      <w:szCs w:val="24"/>
    </w:rPr>
  </w:style>
  <w:style w:type="character" w:customStyle="1" w:styleId="af9">
    <w:name w:val="壹 字元"/>
    <w:rPr>
      <w:rFonts w:ascii="標楷體" w:eastAsia="新細明體" w:hAnsi="標楷體" w:cs="Times New Roman"/>
      <w:b/>
      <w:kern w:val="0"/>
      <w:sz w:val="28"/>
      <w:szCs w:val="20"/>
    </w:rPr>
  </w:style>
  <w:style w:type="paragraph" w:customStyle="1" w:styleId="afa">
    <w:name w:val="一、"/>
    <w:basedOn w:val="a"/>
    <w:pPr>
      <w:spacing w:before="60" w:line="240" w:lineRule="atLeast"/>
      <w:ind w:left="1258" w:hanging="1258"/>
      <w:jc w:val="both"/>
    </w:pPr>
    <w:rPr>
      <w:rFonts w:ascii="華康粗圓體" w:eastAsia="華康粗圓體" w:hAnsi="華康粗圓體"/>
      <w:b/>
      <w:bCs/>
    </w:rPr>
  </w:style>
  <w:style w:type="paragraph" w:customStyle="1" w:styleId="14">
    <w:name w:val="壹14"/>
    <w:basedOn w:val="a3"/>
    <w:pPr>
      <w:spacing w:before="120" w:line="480" w:lineRule="atLeast"/>
    </w:pPr>
    <w:rPr>
      <w:szCs w:val="28"/>
    </w:rPr>
  </w:style>
  <w:style w:type="paragraph" w:customStyle="1" w:styleId="afb">
    <w:name w:val="表格一"/>
    <w:basedOn w:val="a"/>
    <w:pPr>
      <w:widowControl/>
      <w:overflowPunct w:val="0"/>
      <w:autoSpaceDE w:val="0"/>
      <w:spacing w:before="120"/>
      <w:ind w:left="504" w:right="50" w:hanging="408"/>
      <w:jc w:val="both"/>
    </w:pPr>
    <w:rPr>
      <w:rFonts w:ascii="細明體" w:eastAsia="細明體" w:hAnsi="細明體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kern w:val="0"/>
      <w:szCs w:val="24"/>
    </w:rPr>
  </w:style>
  <w:style w:type="character" w:customStyle="1" w:styleId="new0">
    <w:name w:val="一new 字元"/>
    <w:rPr>
      <w:rFonts w:ascii="標楷體" w:eastAsia="標楷體" w:hAnsi="標楷體" w:cs="Times New Roman"/>
      <w:b/>
      <w:kern w:val="0"/>
      <w:szCs w:val="24"/>
    </w:rPr>
  </w:style>
  <w:style w:type="character" w:customStyle="1" w:styleId="afc">
    <w:name w:val="（一）後文 字元 字元"/>
    <w:rPr>
      <w:rFonts w:ascii="標楷體" w:eastAsia="標楷體" w:hAnsi="標楷體" w:cs="Times New Roman"/>
      <w:bCs/>
      <w:sz w:val="28"/>
      <w:szCs w:val="28"/>
    </w:rPr>
  </w:style>
  <w:style w:type="paragraph" w:customStyle="1" w:styleId="afd">
    <w:name w:val="（一）後文"/>
    <w:basedOn w:val="a7"/>
    <w:autoRedefine/>
    <w:pPr>
      <w:tabs>
        <w:tab w:val="clear" w:pos="1200"/>
      </w:tabs>
      <w:spacing w:before="0" w:after="0"/>
      <w:ind w:left="1843" w:hanging="141"/>
      <w:jc w:val="left"/>
    </w:pPr>
    <w:rPr>
      <w:sz w:val="28"/>
      <w:szCs w:val="28"/>
    </w:rPr>
  </w:style>
  <w:style w:type="character" w:customStyle="1" w:styleId="15">
    <w:name w:val="1 字元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16">
    <w:name w:val="(1) 字元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e">
    <w:name w:val="(一)下文"/>
    <w:basedOn w:val="afd"/>
    <w:autoRedefine/>
    <w:pPr>
      <w:ind w:left="1133" w:firstLine="1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">
    <w:name w:val="條文"/>
    <w:basedOn w:val="a"/>
    <w:pPr>
      <w:spacing w:line="280" w:lineRule="exact"/>
      <w:ind w:left="1329" w:hanging="1329"/>
    </w:pPr>
    <w:rPr>
      <w:sz w:val="22"/>
    </w:rPr>
  </w:style>
  <w:style w:type="paragraph" w:styleId="aff0">
    <w:name w:val="Revision"/>
    <w:pPr>
      <w:suppressAutoHyphens/>
    </w:pPr>
    <w:rPr>
      <w:rFonts w:ascii="Times New Roman" w:eastAsia="標楷體" w:hAnsi="Times New Roman"/>
      <w:szCs w:val="20"/>
    </w:rPr>
  </w:style>
  <w:style w:type="paragraph" w:styleId="aff1">
    <w:name w:val="Body Text"/>
    <w:basedOn w:val="a"/>
    <w:pPr>
      <w:ind w:left="2333" w:hanging="10"/>
    </w:pPr>
    <w:rPr>
      <w:rFonts w:ascii="標楷體" w:hAnsi="標楷體"/>
      <w:sz w:val="40"/>
      <w:szCs w:val="40"/>
      <w:lang w:eastAsia="en-US"/>
    </w:rPr>
  </w:style>
  <w:style w:type="character" w:customStyle="1" w:styleId="aff2">
    <w:name w:val="本文 字元"/>
    <w:basedOn w:val="a0"/>
    <w:rPr>
      <w:rFonts w:ascii="標楷體" w:eastAsia="新細明體" w:hAnsi="標楷體" w:cs="Times New Roman"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rPr>
      <w:rFonts w:ascii="Calibri" w:hAnsi="Calibri"/>
      <w:sz w:val="22"/>
      <w:szCs w:val="22"/>
      <w:lang w:eastAsia="en-US"/>
    </w:rPr>
  </w:style>
  <w:style w:type="paragraph" w:styleId="Web">
    <w:name w:val="Normal (Web)"/>
    <w:basedOn w:val="a"/>
    <w:pPr>
      <w:widowControl/>
      <w:spacing w:before="150" w:after="150"/>
    </w:pPr>
    <w:rPr>
      <w:rFonts w:ascii="新細明體" w:hAnsi="新細明體" w:cs="新細明體"/>
      <w:szCs w:val="24"/>
    </w:rPr>
  </w:style>
  <w:style w:type="character" w:styleId="aff3">
    <w:name w:val="Strong"/>
    <w:rPr>
      <w:b/>
      <w:bCs/>
    </w:rPr>
  </w:style>
  <w:style w:type="paragraph" w:styleId="aff4">
    <w:name w:val="Title"/>
    <w:basedOn w:val="a"/>
    <w:next w:val="a"/>
    <w:uiPriority w:val="10"/>
    <w:qFormat/>
    <w:pPr>
      <w:snapToGrid w:val="0"/>
      <w:spacing w:before="60" w:after="60"/>
      <w:jc w:val="both"/>
      <w:outlineLvl w:val="0"/>
    </w:pPr>
    <w:rPr>
      <w:bCs/>
      <w:color w:val="000000"/>
      <w:szCs w:val="23"/>
    </w:rPr>
  </w:style>
  <w:style w:type="character" w:customStyle="1" w:styleId="aff5">
    <w:name w:val="標題 字元"/>
    <w:basedOn w:val="a0"/>
    <w:rPr>
      <w:rFonts w:ascii="Times New Roman" w:eastAsia="新細明體" w:hAnsi="Times New Roman" w:cs="Times New Roman"/>
      <w:bCs/>
      <w:color w:val="000000"/>
      <w:kern w:val="0"/>
      <w:sz w:val="20"/>
      <w:szCs w:val="23"/>
    </w:rPr>
  </w:style>
  <w:style w:type="character" w:customStyle="1" w:styleId="17">
    <w:name w:val="未解析的提及1"/>
    <w:rPr>
      <w:color w:val="605E5C"/>
      <w:shd w:val="clear" w:color="auto" w:fill="E1DFDD"/>
    </w:rPr>
  </w:style>
  <w:style w:type="paragraph" w:styleId="aff6">
    <w:name w:val="List Paragraph"/>
    <w:basedOn w:val="a"/>
    <w:pPr>
      <w:ind w:left="480"/>
    </w:pPr>
  </w:style>
  <w:style w:type="character" w:customStyle="1" w:styleId="18">
    <w:name w:val="未解析的提及項目1"/>
    <w:basedOn w:val="a0"/>
    <w:rPr>
      <w:color w:val="605E5C"/>
      <w:shd w:val="clear" w:color="auto" w:fill="E1DFDD"/>
    </w:rPr>
  </w:style>
  <w:style w:type="character" w:customStyle="1" w:styleId="aff7">
    <w:name w:val="清單段落 字元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8">
    <w:name w:val="annotation reference"/>
    <w:basedOn w:val="a0"/>
    <w:rPr>
      <w:sz w:val="18"/>
      <w:szCs w:val="18"/>
    </w:rPr>
  </w:style>
  <w:style w:type="paragraph" w:styleId="aff9">
    <w:name w:val="annotation text"/>
    <w:basedOn w:val="a"/>
  </w:style>
  <w:style w:type="character" w:customStyle="1" w:styleId="affa">
    <w:name w:val="註解文字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19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fb">
    <w:name w:val="annotation subject"/>
    <w:basedOn w:val="aff9"/>
    <w:next w:val="aff9"/>
    <w:rPr>
      <w:b/>
      <w:bCs/>
    </w:rPr>
  </w:style>
  <w:style w:type="character" w:customStyle="1" w:styleId="affc">
    <w:name w:val="註解主旨 字元"/>
    <w:basedOn w:val="affa"/>
    <w:rPr>
      <w:rFonts w:ascii="Times New Roman" w:eastAsia="新細明體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國立中山大學 國際金融研究學院</cp:lastModifiedBy>
  <cp:revision>2</cp:revision>
  <cp:lastPrinted>2024-03-20T02:02:00Z</cp:lastPrinted>
  <dcterms:created xsi:type="dcterms:W3CDTF">2024-09-06T07:05:00Z</dcterms:created>
  <dcterms:modified xsi:type="dcterms:W3CDTF">2024-09-06T07:05:00Z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31b0113d-1504-4df2-a800-98778c6ed3f5</vt:lpwstr>
  </property>
</Properties>
</file>